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7A030A" w14:textId="77777777" w:rsidR="00F62FD8" w:rsidRPr="00F62FD8" w:rsidRDefault="00F62FD8" w:rsidP="00F62FD8">
      <w:pPr>
        <w:shd w:val="clear" w:color="auto" w:fill="FFFFFF"/>
        <w:spacing w:after="0" w:line="510" w:lineRule="atLeast"/>
        <w:textAlignment w:val="baseline"/>
        <w:outlineLvl w:val="2"/>
        <w:rPr>
          <w:rFonts w:ascii="Open Sans" w:eastAsia="Times New Roman" w:hAnsi="Open Sans" w:cs="Times New Roman"/>
          <w:b/>
          <w:bCs/>
          <w:color w:val="444444"/>
          <w:sz w:val="33"/>
          <w:szCs w:val="33"/>
        </w:rPr>
      </w:pPr>
      <w:r w:rsidRPr="00F62FD8">
        <w:rPr>
          <w:rFonts w:ascii="Open Sans" w:eastAsia="Times New Roman" w:hAnsi="Open Sans" w:cs="Times New Roman"/>
          <w:b/>
          <w:bCs/>
          <w:color w:val="333333"/>
          <w:sz w:val="33"/>
          <w:szCs w:val="33"/>
          <w:u w:val="single"/>
          <w:bdr w:val="none" w:sz="0" w:space="0" w:color="auto" w:frame="1"/>
        </w:rPr>
        <w:t>Awards</w:t>
      </w:r>
    </w:p>
    <w:p w14:paraId="76D350D9" w14:textId="6A1B3B90" w:rsidR="00F62FD8" w:rsidRPr="00F62FD8" w:rsidRDefault="00F62FD8" w:rsidP="00F62FD8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676767"/>
          <w:sz w:val="24"/>
          <w:szCs w:val="24"/>
        </w:rPr>
      </w:pPr>
      <w:r w:rsidRPr="00F62FD8">
        <w:rPr>
          <w:rFonts w:ascii="Open Sans" w:eastAsia="Times New Roman" w:hAnsi="Open Sans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Grand Prize Winners (1 in each category)  - announced November </w:t>
      </w:r>
      <w:r>
        <w:rPr>
          <w:rFonts w:ascii="Open Sans" w:eastAsia="Times New Roman" w:hAnsi="Open Sans" w:cs="Times New Roman"/>
          <w:b/>
          <w:bCs/>
          <w:color w:val="333333"/>
          <w:sz w:val="24"/>
          <w:szCs w:val="24"/>
          <w:bdr w:val="none" w:sz="0" w:space="0" w:color="auto" w:frame="1"/>
        </w:rPr>
        <w:t>10</w:t>
      </w:r>
      <w:r w:rsidRPr="00F62FD8">
        <w:rPr>
          <w:rFonts w:ascii="Open Sans" w:eastAsia="Times New Roman" w:hAnsi="Open Sans" w:cs="Times New Roman"/>
          <w:b/>
          <w:bCs/>
          <w:color w:val="333333"/>
          <w:sz w:val="24"/>
          <w:szCs w:val="24"/>
          <w:bdr w:val="none" w:sz="0" w:space="0" w:color="auto" w:frame="1"/>
        </w:rPr>
        <w:t>th, 2020</w:t>
      </w:r>
    </w:p>
    <w:p w14:paraId="23D19A35" w14:textId="694E34F5" w:rsidR="00F62FD8" w:rsidRPr="00F62FD8" w:rsidRDefault="00F62FD8" w:rsidP="002C50B3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676767"/>
          <w:sz w:val="24"/>
          <w:szCs w:val="24"/>
        </w:rPr>
      </w:pPr>
      <w:r w:rsidRPr="00F62FD8">
        <w:rPr>
          <w:rFonts w:ascii="Open Sans" w:eastAsia="Times New Roman" w:hAnsi="Open Sans" w:cs="Times New Roman"/>
          <w:b/>
          <w:bCs/>
          <w:color w:val="333333"/>
          <w:sz w:val="24"/>
          <w:szCs w:val="24"/>
          <w:bdr w:val="none" w:sz="0" w:space="0" w:color="auto" w:frame="1"/>
        </w:rPr>
        <w:t>$</w:t>
      </w:r>
      <w:r>
        <w:rPr>
          <w:rFonts w:ascii="Open Sans" w:eastAsia="Times New Roman" w:hAnsi="Open Sans" w:cs="Times New Roman"/>
          <w:b/>
          <w:bCs/>
          <w:color w:val="333333"/>
          <w:sz w:val="24"/>
          <w:szCs w:val="24"/>
          <w:bdr w:val="none" w:sz="0" w:space="0" w:color="auto" w:frame="1"/>
        </w:rPr>
        <w:t>4</w:t>
      </w:r>
      <w:r w:rsidRPr="00F62FD8">
        <w:rPr>
          <w:rFonts w:ascii="Open Sans" w:eastAsia="Times New Roman" w:hAnsi="Open Sans" w:cs="Times New Roman"/>
          <w:b/>
          <w:bCs/>
          <w:color w:val="333333"/>
          <w:sz w:val="24"/>
          <w:szCs w:val="24"/>
          <w:bdr w:val="none" w:sz="0" w:space="0" w:color="auto" w:frame="1"/>
        </w:rPr>
        <w:t>,000 </w:t>
      </w:r>
      <w:r w:rsidRPr="00F62FD8">
        <w:rPr>
          <w:rFonts w:ascii="Open Sans" w:eastAsia="Times New Roman" w:hAnsi="Open Sans" w:cs="Times New Roman"/>
          <w:color w:val="333333"/>
          <w:sz w:val="24"/>
          <w:szCs w:val="24"/>
          <w:bdr w:val="none" w:sz="0" w:space="0" w:color="auto" w:frame="1"/>
        </w:rPr>
        <w:t>(awarding $2,</w:t>
      </w:r>
      <w:r>
        <w:rPr>
          <w:rFonts w:ascii="Open Sans" w:eastAsia="Times New Roman" w:hAnsi="Open Sans" w:cs="Times New Roman"/>
          <w:color w:val="333333"/>
          <w:sz w:val="24"/>
          <w:szCs w:val="24"/>
          <w:bdr w:val="none" w:sz="0" w:space="0" w:color="auto" w:frame="1"/>
        </w:rPr>
        <w:t>0</w:t>
      </w:r>
      <w:r w:rsidRPr="00F62FD8">
        <w:rPr>
          <w:rFonts w:ascii="Open Sans" w:eastAsia="Times New Roman" w:hAnsi="Open Sans" w:cs="Times New Roman"/>
          <w:color w:val="333333"/>
          <w:sz w:val="24"/>
          <w:szCs w:val="24"/>
          <w:bdr w:val="none" w:sz="0" w:space="0" w:color="auto" w:frame="1"/>
        </w:rPr>
        <w:t>00 to each category winner)</w:t>
      </w:r>
    </w:p>
    <w:p w14:paraId="3B15A305" w14:textId="5992BD35" w:rsidR="00F62FD8" w:rsidRPr="00F62FD8" w:rsidRDefault="00F62FD8" w:rsidP="002C50B3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676767"/>
          <w:sz w:val="24"/>
          <w:szCs w:val="24"/>
        </w:rPr>
      </w:pPr>
      <w:r>
        <w:rPr>
          <w:rFonts w:ascii="Open Sans" w:eastAsia="Times New Roman" w:hAnsi="Open Sans" w:cs="Times New Roman"/>
          <w:b/>
          <w:bCs/>
          <w:color w:val="333333"/>
          <w:sz w:val="24"/>
          <w:szCs w:val="24"/>
          <w:bdr w:val="none" w:sz="0" w:space="0" w:color="auto" w:frame="1"/>
        </w:rPr>
        <w:t>Exclusive Publishing Contract</w:t>
      </w:r>
      <w:r w:rsidRPr="00F62FD8">
        <w:rPr>
          <w:rFonts w:ascii="Open Sans" w:eastAsia="Times New Roman" w:hAnsi="Open Sans" w:cs="Times New Roman"/>
          <w:b/>
          <w:bCs/>
          <w:color w:val="333333"/>
          <w:sz w:val="24"/>
          <w:szCs w:val="24"/>
          <w:bdr w:val="none" w:sz="0" w:space="0" w:color="auto" w:frame="1"/>
        </w:rPr>
        <w:t> </w:t>
      </w:r>
      <w:r w:rsidRPr="00F62FD8">
        <w:rPr>
          <w:rFonts w:ascii="Open Sans" w:eastAsia="Times New Roman" w:hAnsi="Open Sans" w:cs="Times New Roman"/>
          <w:color w:val="333333"/>
          <w:sz w:val="24"/>
          <w:szCs w:val="24"/>
          <w:bdr w:val="none" w:sz="0" w:space="0" w:color="auto" w:frame="1"/>
        </w:rPr>
        <w:t xml:space="preserve">to </w:t>
      </w:r>
      <w:r>
        <w:rPr>
          <w:rFonts w:ascii="Open Sans" w:eastAsia="Times New Roman" w:hAnsi="Open Sans" w:cs="Times New Roman"/>
          <w:color w:val="333333"/>
          <w:sz w:val="24"/>
          <w:szCs w:val="24"/>
          <w:bdr w:val="none" w:sz="0" w:space="0" w:color="auto" w:frame="1"/>
        </w:rPr>
        <w:t>Gemlight Publishing LLC.</w:t>
      </w:r>
    </w:p>
    <w:p w14:paraId="35208726" w14:textId="77777777" w:rsidR="00F62FD8" w:rsidRPr="002C50B3" w:rsidRDefault="00F62FD8" w:rsidP="002C50B3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left="720"/>
        <w:textAlignment w:val="baseline"/>
        <w:rPr>
          <w:rFonts w:ascii="Open Sans" w:eastAsia="Times New Roman" w:hAnsi="Open Sans" w:cs="Times New Roman"/>
          <w:color w:val="676767"/>
          <w:sz w:val="24"/>
          <w:szCs w:val="24"/>
        </w:rPr>
      </w:pPr>
      <w:r w:rsidRPr="002C50B3">
        <w:rPr>
          <w:rFonts w:ascii="Open Sans" w:eastAsia="Times New Roman" w:hAnsi="Open Sans" w:cs="Times New Roman"/>
          <w:b/>
          <w:bCs/>
          <w:color w:val="333333"/>
          <w:sz w:val="24"/>
          <w:szCs w:val="24"/>
          <w:bdr w:val="none" w:sz="0" w:space="0" w:color="auto" w:frame="1"/>
        </w:rPr>
        <w:t>Media exposure (</w:t>
      </w:r>
      <w:r w:rsidRPr="002C50B3">
        <w:rPr>
          <w:rFonts w:ascii="Open Sans" w:hAnsi="Open Sans"/>
          <w:color w:val="676767"/>
          <w:sz w:val="21"/>
          <w:szCs w:val="21"/>
          <w:shd w:val="clear" w:color="auto" w:fill="FFFFFF"/>
        </w:rPr>
        <w:t>Your project will be announced on our sites and via press release and industry newsletter via podcast , magazine , and our partners to more than 100,000 listeners and audience in industry worldwide.</w:t>
      </w:r>
      <w:r w:rsidRPr="002C50B3">
        <w:rPr>
          <w:rFonts w:ascii="Open Sans" w:hAnsi="Open Sans"/>
          <w:b/>
          <w:bCs/>
          <w:color w:val="676767"/>
          <w:sz w:val="21"/>
          <w:szCs w:val="21"/>
          <w:shd w:val="clear" w:color="auto" w:fill="FFFFFF"/>
        </w:rPr>
        <w:t>)</w:t>
      </w:r>
    </w:p>
    <w:p w14:paraId="6D717849" w14:textId="77777777" w:rsidR="00F62FD8" w:rsidRPr="00F62FD8" w:rsidRDefault="00F62FD8" w:rsidP="00F62FD8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676767"/>
          <w:sz w:val="24"/>
          <w:szCs w:val="24"/>
        </w:rPr>
      </w:pPr>
    </w:p>
    <w:p w14:paraId="481BC065" w14:textId="040739DA" w:rsidR="00F62FD8" w:rsidRDefault="00F62FD8" w:rsidP="00F62FD8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b/>
          <w:bCs/>
          <w:color w:val="333333"/>
          <w:sz w:val="24"/>
          <w:szCs w:val="24"/>
          <w:bdr w:val="none" w:sz="0" w:space="0" w:color="auto" w:frame="1"/>
        </w:rPr>
      </w:pPr>
      <w:r>
        <w:rPr>
          <w:rFonts w:ascii="Open Sans" w:eastAsia="Times New Roman" w:hAnsi="Open Sans" w:cs="Times New Roman"/>
          <w:b/>
          <w:bCs/>
          <w:color w:val="333333"/>
          <w:sz w:val="24"/>
          <w:szCs w:val="24"/>
          <w:bdr w:val="none" w:sz="0" w:space="0" w:color="auto" w:frame="1"/>
        </w:rPr>
        <w:t>Runner-Up</w:t>
      </w:r>
      <w:r w:rsidRPr="00F62FD8">
        <w:rPr>
          <w:rFonts w:ascii="Open Sans" w:eastAsia="Times New Roman" w:hAnsi="Open Sans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(</w:t>
      </w:r>
      <w:r>
        <w:rPr>
          <w:rFonts w:ascii="Open Sans" w:eastAsia="Times New Roman" w:hAnsi="Open Sans" w:cs="Times New Roman"/>
          <w:b/>
          <w:bCs/>
          <w:color w:val="333333"/>
          <w:sz w:val="24"/>
          <w:szCs w:val="24"/>
          <w:bdr w:val="none" w:sz="0" w:space="0" w:color="auto" w:frame="1"/>
        </w:rPr>
        <w:t>1</w:t>
      </w:r>
      <w:r w:rsidRPr="00F62FD8">
        <w:rPr>
          <w:rFonts w:ascii="Open Sans" w:eastAsia="Times New Roman" w:hAnsi="Open Sans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in each category) - announced October </w:t>
      </w:r>
      <w:r>
        <w:rPr>
          <w:rFonts w:ascii="Open Sans" w:eastAsia="Times New Roman" w:hAnsi="Open Sans" w:cs="Times New Roman"/>
          <w:b/>
          <w:bCs/>
          <w:color w:val="333333"/>
          <w:sz w:val="24"/>
          <w:szCs w:val="24"/>
          <w:bdr w:val="none" w:sz="0" w:space="0" w:color="auto" w:frame="1"/>
        </w:rPr>
        <w:t>3</w:t>
      </w:r>
      <w:r w:rsidRPr="00F62FD8">
        <w:rPr>
          <w:rFonts w:ascii="Open Sans" w:eastAsia="Times New Roman" w:hAnsi="Open Sans" w:cs="Times New Roman"/>
          <w:b/>
          <w:bCs/>
          <w:color w:val="333333"/>
          <w:sz w:val="24"/>
          <w:szCs w:val="24"/>
          <w:bdr w:val="none" w:sz="0" w:space="0" w:color="auto" w:frame="1"/>
        </w:rPr>
        <w:t>0th, 2020</w:t>
      </w:r>
    </w:p>
    <w:p w14:paraId="24431EEA" w14:textId="7B88AEFD" w:rsidR="00F62FD8" w:rsidRPr="00F62FD8" w:rsidRDefault="00F62FD8" w:rsidP="002C50B3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676767"/>
          <w:sz w:val="24"/>
          <w:szCs w:val="24"/>
        </w:rPr>
      </w:pPr>
      <w:r w:rsidRPr="00F62FD8">
        <w:rPr>
          <w:rFonts w:ascii="Open Sans" w:eastAsia="Times New Roman" w:hAnsi="Open Sans" w:cs="Times New Roman"/>
          <w:b/>
          <w:bCs/>
          <w:color w:val="333333"/>
          <w:sz w:val="24"/>
          <w:szCs w:val="24"/>
          <w:bdr w:val="none" w:sz="0" w:space="0" w:color="auto" w:frame="1"/>
        </w:rPr>
        <w:t>$</w:t>
      </w:r>
      <w:r>
        <w:rPr>
          <w:rFonts w:ascii="Open Sans" w:eastAsia="Times New Roman" w:hAnsi="Open Sans" w:cs="Times New Roman"/>
          <w:b/>
          <w:bCs/>
          <w:color w:val="333333"/>
          <w:sz w:val="24"/>
          <w:szCs w:val="24"/>
          <w:bdr w:val="none" w:sz="0" w:space="0" w:color="auto" w:frame="1"/>
        </w:rPr>
        <w:t>1</w:t>
      </w:r>
      <w:r w:rsidRPr="00F62FD8">
        <w:rPr>
          <w:rFonts w:ascii="Open Sans" w:eastAsia="Times New Roman" w:hAnsi="Open Sans" w:cs="Times New Roman"/>
          <w:b/>
          <w:bCs/>
          <w:color w:val="333333"/>
          <w:sz w:val="24"/>
          <w:szCs w:val="24"/>
          <w:bdr w:val="none" w:sz="0" w:space="0" w:color="auto" w:frame="1"/>
        </w:rPr>
        <w:t>,000 </w:t>
      </w:r>
      <w:r w:rsidRPr="00F62FD8">
        <w:rPr>
          <w:rFonts w:ascii="Open Sans" w:eastAsia="Times New Roman" w:hAnsi="Open Sans" w:cs="Times New Roman"/>
          <w:color w:val="333333"/>
          <w:sz w:val="24"/>
          <w:szCs w:val="24"/>
          <w:bdr w:val="none" w:sz="0" w:space="0" w:color="auto" w:frame="1"/>
        </w:rPr>
        <w:t>(awarding $</w:t>
      </w:r>
      <w:r>
        <w:rPr>
          <w:rFonts w:ascii="Open Sans" w:eastAsia="Times New Roman" w:hAnsi="Open Sans" w:cs="Times New Roman"/>
          <w:color w:val="333333"/>
          <w:sz w:val="24"/>
          <w:szCs w:val="24"/>
          <w:bdr w:val="none" w:sz="0" w:space="0" w:color="auto" w:frame="1"/>
        </w:rPr>
        <w:t xml:space="preserve">500 </w:t>
      </w:r>
      <w:r w:rsidRPr="00F62FD8">
        <w:rPr>
          <w:rFonts w:ascii="Open Sans" w:eastAsia="Times New Roman" w:hAnsi="Open Sans" w:cs="Times New Roman"/>
          <w:color w:val="333333"/>
          <w:sz w:val="24"/>
          <w:szCs w:val="24"/>
          <w:bdr w:val="none" w:sz="0" w:space="0" w:color="auto" w:frame="1"/>
        </w:rPr>
        <w:t xml:space="preserve">to each category </w:t>
      </w:r>
      <w:r>
        <w:rPr>
          <w:rFonts w:ascii="Open Sans" w:eastAsia="Times New Roman" w:hAnsi="Open Sans" w:cs="Times New Roman"/>
          <w:color w:val="333333"/>
          <w:sz w:val="24"/>
          <w:szCs w:val="24"/>
          <w:bdr w:val="none" w:sz="0" w:space="0" w:color="auto" w:frame="1"/>
        </w:rPr>
        <w:t>runner-up</w:t>
      </w:r>
      <w:r w:rsidRPr="00F62FD8">
        <w:rPr>
          <w:rFonts w:ascii="Open Sans" w:eastAsia="Times New Roman" w:hAnsi="Open Sans" w:cs="Times New Roman"/>
          <w:color w:val="333333"/>
          <w:sz w:val="24"/>
          <w:szCs w:val="24"/>
          <w:bdr w:val="none" w:sz="0" w:space="0" w:color="auto" w:frame="1"/>
        </w:rPr>
        <w:t>)</w:t>
      </w:r>
    </w:p>
    <w:p w14:paraId="6BB0CAC4" w14:textId="7C33E9E0" w:rsidR="00F62FD8" w:rsidRPr="00F62FD8" w:rsidRDefault="00F62FD8" w:rsidP="00F62FD8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676767"/>
          <w:sz w:val="24"/>
          <w:szCs w:val="24"/>
        </w:rPr>
      </w:pPr>
      <w:r w:rsidRPr="00F62FD8">
        <w:rPr>
          <w:rFonts w:ascii="Open Sans" w:eastAsia="Times New Roman" w:hAnsi="Open Sans" w:cs="Times New Roman"/>
          <w:color w:val="333333"/>
          <w:sz w:val="24"/>
          <w:szCs w:val="24"/>
          <w:bdr w:val="none" w:sz="0" w:space="0" w:color="auto" w:frame="1"/>
        </w:rPr>
        <w:t xml:space="preserve">The Grand Prize Winner and </w:t>
      </w:r>
      <w:r>
        <w:rPr>
          <w:rFonts w:ascii="Open Sans" w:eastAsia="Times New Roman" w:hAnsi="Open Sans" w:cs="Times New Roman"/>
          <w:color w:val="333333"/>
          <w:sz w:val="24"/>
          <w:szCs w:val="24"/>
          <w:bdr w:val="none" w:sz="0" w:space="0" w:color="auto" w:frame="1"/>
        </w:rPr>
        <w:t>Runner</w:t>
      </w:r>
      <w:r w:rsidR="002C50B3">
        <w:rPr>
          <w:rFonts w:ascii="Open Sans" w:eastAsia="Times New Roman" w:hAnsi="Open Sans" w:cs="Times New Roman"/>
          <w:color w:val="333333"/>
          <w:sz w:val="24"/>
          <w:szCs w:val="24"/>
          <w:bdr w:val="none" w:sz="0" w:space="0" w:color="auto" w:frame="1"/>
        </w:rPr>
        <w:t>-up</w:t>
      </w:r>
      <w:r w:rsidRPr="00F62FD8">
        <w:rPr>
          <w:rFonts w:ascii="Open Sans" w:eastAsia="Times New Roman" w:hAnsi="Open Sans" w:cs="Times New Roman"/>
          <w:color w:val="333333"/>
          <w:sz w:val="24"/>
          <w:szCs w:val="24"/>
          <w:bdr w:val="none" w:sz="0" w:space="0" w:color="auto" w:frame="1"/>
        </w:rPr>
        <w:t xml:space="preserve"> receive:</w:t>
      </w:r>
    </w:p>
    <w:p w14:paraId="785FA681" w14:textId="4F7C2F49" w:rsidR="00F62FD8" w:rsidRPr="00F62FD8" w:rsidRDefault="00F62FD8" w:rsidP="00F62FD8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textAlignment w:val="baseline"/>
        <w:rPr>
          <w:rFonts w:ascii="Open Sans" w:eastAsia="Times New Roman" w:hAnsi="Open Sans" w:cs="Times New Roman"/>
          <w:color w:val="676767"/>
          <w:sz w:val="24"/>
          <w:szCs w:val="24"/>
        </w:rPr>
      </w:pPr>
      <w:r w:rsidRPr="00F62FD8">
        <w:rPr>
          <w:rFonts w:ascii="Open Sans" w:eastAsia="Times New Roman" w:hAnsi="Open Sans" w:cs="Times New Roman"/>
          <w:b/>
          <w:bCs/>
          <w:sz w:val="24"/>
          <w:szCs w:val="24"/>
          <w:bdr w:val="none" w:sz="0" w:space="0" w:color="auto" w:frame="1"/>
        </w:rPr>
        <w:t xml:space="preserve">Consideration </w:t>
      </w:r>
      <w:r w:rsidRPr="002C50B3">
        <w:rPr>
          <w:rFonts w:ascii="Open Sans" w:eastAsia="Times New Roman" w:hAnsi="Open Sans" w:cs="Times New Roman"/>
          <w:b/>
          <w:bCs/>
          <w:sz w:val="24"/>
          <w:szCs w:val="24"/>
          <w:bdr w:val="none" w:sz="0" w:space="0" w:color="auto" w:frame="1"/>
        </w:rPr>
        <w:t xml:space="preserve">for Book-to-Screen </w:t>
      </w:r>
      <w:r w:rsidRPr="00F62FD8">
        <w:rPr>
          <w:rFonts w:ascii="Open Sans" w:eastAsia="Times New Roman" w:hAnsi="Open Sans" w:cs="Times New Roman"/>
          <w:color w:val="333333"/>
          <w:sz w:val="24"/>
          <w:szCs w:val="24"/>
          <w:bdr w:val="none" w:sz="0" w:space="0" w:color="auto" w:frame="1"/>
        </w:rPr>
        <w:t>projects for film and TV adaptation</w:t>
      </w:r>
    </w:p>
    <w:p w14:paraId="5F58D82A" w14:textId="6FABDBF9" w:rsidR="00F62FD8" w:rsidRPr="00F62FD8" w:rsidRDefault="00F62FD8" w:rsidP="00D8323B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textAlignment w:val="baseline"/>
        <w:rPr>
          <w:b/>
          <w:bCs/>
          <w:sz w:val="28"/>
          <w:szCs w:val="28"/>
        </w:rPr>
      </w:pPr>
      <w:r w:rsidRPr="00F62FD8">
        <w:rPr>
          <w:rFonts w:ascii="Open Sans" w:hAnsi="Open Sans"/>
          <w:b/>
          <w:bCs/>
          <w:sz w:val="25"/>
          <w:szCs w:val="24"/>
          <w:shd w:val="clear" w:color="auto" w:fill="FFFFFF"/>
        </w:rPr>
        <w:t xml:space="preserve">You and your project will be showcased </w:t>
      </w:r>
      <w:r>
        <w:rPr>
          <w:rFonts w:ascii="Open Sans" w:eastAsia="Times New Roman" w:hAnsi="Open Sans" w:cs="Times New Roman"/>
          <w:b/>
          <w:bCs/>
          <w:color w:val="333333"/>
          <w:sz w:val="24"/>
          <w:szCs w:val="24"/>
          <w:bdr w:val="none" w:sz="0" w:space="0" w:color="auto" w:frame="1"/>
        </w:rPr>
        <w:t>ON</w:t>
      </w:r>
      <w:r w:rsidRPr="00F62FD8">
        <w:rPr>
          <w:rFonts w:ascii="Open Sans" w:eastAsia="Times New Roman" w:hAnsi="Open Sans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r>
        <w:rPr>
          <w:rFonts w:ascii="Open Sans" w:eastAsia="Times New Roman" w:hAnsi="Open Sans" w:cs="Times New Roman"/>
          <w:color w:val="333333"/>
          <w:sz w:val="24"/>
          <w:szCs w:val="24"/>
          <w:bdr w:val="none" w:sz="0" w:space="0" w:color="auto" w:frame="1"/>
        </w:rPr>
        <w:t>GEM Talk Podcast (est. listeners 1,million)</w:t>
      </w:r>
    </w:p>
    <w:p w14:paraId="2292E83C" w14:textId="7A86D6DE" w:rsidR="00F62FD8" w:rsidRPr="002C50B3" w:rsidRDefault="002C50B3" w:rsidP="002C50B3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textAlignment w:val="baseline"/>
        <w:rPr>
          <w:b/>
          <w:bCs/>
          <w:sz w:val="28"/>
          <w:szCs w:val="28"/>
        </w:rPr>
      </w:pPr>
      <w:r w:rsidRPr="002C50B3">
        <w:rPr>
          <w:rFonts w:ascii="Open Sans" w:hAnsi="Open Sans"/>
          <w:b/>
          <w:bCs/>
          <w:sz w:val="25"/>
          <w:szCs w:val="24"/>
          <w:shd w:val="clear" w:color="auto" w:fill="FFFFFF"/>
        </w:rPr>
        <w:t>Be</w:t>
      </w:r>
      <w:r w:rsidRPr="002C50B3">
        <w:rPr>
          <w:rFonts w:ascii="Open Sans" w:hAnsi="Open Sans"/>
          <w:b/>
          <w:bCs/>
          <w:sz w:val="25"/>
          <w:szCs w:val="24"/>
          <w:shd w:val="clear" w:color="auto" w:fill="FFFFFF"/>
        </w:rPr>
        <w:t xml:space="preserve"> selected </w:t>
      </w:r>
      <w:r w:rsidRPr="002C50B3">
        <w:rPr>
          <w:rFonts w:ascii="Open Sans" w:hAnsi="Open Sans"/>
          <w:b/>
          <w:bCs/>
          <w:sz w:val="25"/>
          <w:szCs w:val="24"/>
          <w:shd w:val="clear" w:color="auto" w:fill="FFFFFF"/>
        </w:rPr>
        <w:t xml:space="preserve">in </w:t>
      </w:r>
      <w:r w:rsidRPr="002C50B3">
        <w:rPr>
          <w:rFonts w:ascii="Open Sans" w:hAnsi="Open Sans"/>
          <w:b/>
          <w:bCs/>
          <w:sz w:val="25"/>
          <w:szCs w:val="24"/>
          <w:shd w:val="clear" w:color="auto" w:fill="FFFFFF"/>
        </w:rPr>
        <w:t>the “Mentorship Program</w:t>
      </w:r>
      <w:r w:rsidRPr="002C50B3">
        <w:rPr>
          <w:rFonts w:ascii="Open Sans" w:hAnsi="Open Sans"/>
          <w:b/>
          <w:bCs/>
          <w:color w:val="676767"/>
          <w:sz w:val="25"/>
          <w:szCs w:val="24"/>
          <w:shd w:val="clear" w:color="auto" w:fill="FFFFFF"/>
        </w:rPr>
        <w:t>”</w:t>
      </w:r>
    </w:p>
    <w:p w14:paraId="21EE0EEB" w14:textId="44BF020C" w:rsidR="002C50B3" w:rsidRDefault="002C50B3" w:rsidP="002C50B3">
      <w:pPr>
        <w:shd w:val="clear" w:color="auto" w:fill="FFFFFF"/>
        <w:spacing w:after="0" w:line="240" w:lineRule="auto"/>
        <w:textAlignment w:val="baseline"/>
        <w:rPr>
          <w:sz w:val="28"/>
          <w:szCs w:val="28"/>
        </w:rPr>
      </w:pPr>
    </w:p>
    <w:p w14:paraId="6EBE546F" w14:textId="16BA0A82" w:rsidR="002C50B3" w:rsidRDefault="002C50B3" w:rsidP="002C50B3">
      <w:pPr>
        <w:shd w:val="clear" w:color="auto" w:fill="FFFFFF"/>
        <w:spacing w:after="0" w:line="240" w:lineRule="auto"/>
        <w:textAlignment w:val="baseline"/>
        <w:rPr>
          <w:sz w:val="28"/>
          <w:szCs w:val="28"/>
        </w:rPr>
      </w:pPr>
    </w:p>
    <w:p w14:paraId="3E5B2BC9" w14:textId="25655257" w:rsidR="002C50B3" w:rsidRPr="00F62FD8" w:rsidRDefault="002C50B3" w:rsidP="002C50B3">
      <w:pPr>
        <w:shd w:val="clear" w:color="auto" w:fill="FFFFFF"/>
        <w:spacing w:after="0" w:line="510" w:lineRule="atLeast"/>
        <w:textAlignment w:val="baseline"/>
        <w:outlineLvl w:val="2"/>
        <w:rPr>
          <w:rFonts w:ascii="Open Sans" w:eastAsia="Times New Roman" w:hAnsi="Open Sans" w:cs="Times New Roman"/>
          <w:b/>
          <w:bCs/>
          <w:color w:val="444444"/>
          <w:sz w:val="33"/>
          <w:szCs w:val="33"/>
        </w:rPr>
      </w:pPr>
      <w:r>
        <w:rPr>
          <w:rFonts w:ascii="Open Sans" w:eastAsia="Times New Roman" w:hAnsi="Open Sans" w:cs="Times New Roman"/>
          <w:b/>
          <w:bCs/>
          <w:color w:val="333333"/>
          <w:sz w:val="33"/>
          <w:szCs w:val="33"/>
          <w:u w:val="single"/>
          <w:bdr w:val="none" w:sz="0" w:space="0" w:color="auto" w:frame="1"/>
        </w:rPr>
        <w:t xml:space="preserve">Category </w:t>
      </w:r>
    </w:p>
    <w:p w14:paraId="4DC153DA" w14:textId="77777777" w:rsidR="002C50B3" w:rsidRDefault="002C50B3" w:rsidP="002C50B3">
      <w:pPr>
        <w:shd w:val="clear" w:color="auto" w:fill="FFFFFF"/>
        <w:spacing w:after="0" w:line="240" w:lineRule="auto"/>
        <w:textAlignment w:val="baseline"/>
        <w:rPr>
          <w:sz w:val="28"/>
          <w:szCs w:val="28"/>
        </w:rPr>
      </w:pPr>
    </w:p>
    <w:p w14:paraId="2130F3FA" w14:textId="77777777" w:rsidR="002C50B3" w:rsidRDefault="002C50B3" w:rsidP="002C50B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676767"/>
        </w:rPr>
      </w:pPr>
      <w:r>
        <w:rPr>
          <w:rStyle w:val="Strong"/>
          <w:rFonts w:ascii="Open Sans" w:hAnsi="Open Sans"/>
          <w:color w:val="333333"/>
          <w:u w:val="single"/>
          <w:bdr w:val="none" w:sz="0" w:space="0" w:color="auto" w:frame="1"/>
        </w:rPr>
        <w:t>Fiction (Young Adult)</w:t>
      </w:r>
    </w:p>
    <w:p w14:paraId="6E0C72CB" w14:textId="77777777" w:rsidR="002C50B3" w:rsidRDefault="002C50B3" w:rsidP="002C50B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676767"/>
        </w:rPr>
      </w:pPr>
      <w:r>
        <w:rPr>
          <w:rFonts w:ascii="Open Sans" w:hAnsi="Open Sans"/>
          <w:color w:val="333333"/>
          <w:bdr w:val="none" w:sz="0" w:space="0" w:color="auto" w:frame="1"/>
        </w:rPr>
        <w:t>For readers between the ages of 12-18, Young Adult (YA) subgenres include but are not limited to: Contemporary, Historical, Sci-Fi/Fantasy, LBGTQ+, Romance, and Mystery/Thriller.</w:t>
      </w:r>
    </w:p>
    <w:p w14:paraId="06350637" w14:textId="7439DDFB" w:rsidR="002C50B3" w:rsidRDefault="002C50B3" w:rsidP="002C50B3">
      <w:pPr>
        <w:shd w:val="clear" w:color="auto" w:fill="FFFFFF"/>
        <w:spacing w:after="0" w:line="240" w:lineRule="auto"/>
        <w:textAlignment w:val="baseline"/>
        <w:rPr>
          <w:rStyle w:val="Strong"/>
          <w:rFonts w:ascii="Open Sans" w:hAnsi="Open Sans"/>
          <w:color w:val="333333"/>
          <w:bdr w:val="none" w:sz="0" w:space="0" w:color="auto" w:frame="1"/>
          <w:shd w:val="clear" w:color="auto" w:fill="FFFFFF"/>
        </w:rPr>
      </w:pPr>
      <w:r>
        <w:rPr>
          <w:rStyle w:val="Strong"/>
          <w:rFonts w:ascii="Open Sans" w:hAnsi="Open Sans"/>
          <w:color w:val="333333"/>
          <w:bdr w:val="none" w:sz="0" w:space="0" w:color="auto" w:frame="1"/>
          <w:shd w:val="clear" w:color="auto" w:fill="FFFFFF"/>
        </w:rPr>
        <w:t>Fiction (Sci-Fi / Fantasy)</w:t>
      </w:r>
    </w:p>
    <w:p w14:paraId="6B05CE1B" w14:textId="136B602A" w:rsidR="002C50B3" w:rsidRDefault="002C50B3" w:rsidP="002C50B3">
      <w:pPr>
        <w:shd w:val="clear" w:color="auto" w:fill="FFFFFF"/>
        <w:spacing w:after="0" w:line="240" w:lineRule="auto"/>
        <w:textAlignment w:val="baseline"/>
        <w:rPr>
          <w:rStyle w:val="Strong"/>
          <w:rFonts w:ascii="Open Sans" w:hAnsi="Open Sans"/>
          <w:color w:val="333333"/>
          <w:bdr w:val="none" w:sz="0" w:space="0" w:color="auto" w:frame="1"/>
          <w:shd w:val="clear" w:color="auto" w:fill="FFFFFF"/>
        </w:rPr>
      </w:pPr>
      <w:r>
        <w:rPr>
          <w:rStyle w:val="Strong"/>
          <w:rFonts w:ascii="Open Sans" w:hAnsi="Open Sans"/>
          <w:color w:val="333333"/>
          <w:bdr w:val="none" w:sz="0" w:space="0" w:color="auto" w:frame="1"/>
          <w:shd w:val="clear" w:color="auto" w:fill="FFFFFF"/>
        </w:rPr>
        <w:t>Fiction (Mystery / Thriller)</w:t>
      </w:r>
    </w:p>
    <w:p w14:paraId="1954E04F" w14:textId="0D6C628D" w:rsidR="002C50B3" w:rsidRDefault="002C50B3" w:rsidP="002C50B3">
      <w:pPr>
        <w:shd w:val="clear" w:color="auto" w:fill="FFFFFF"/>
        <w:spacing w:after="0" w:line="240" w:lineRule="auto"/>
        <w:textAlignment w:val="baseline"/>
        <w:rPr>
          <w:rStyle w:val="Strong"/>
          <w:rFonts w:ascii="Open Sans" w:hAnsi="Open Sans"/>
          <w:color w:val="333333"/>
          <w:bdr w:val="none" w:sz="0" w:space="0" w:color="auto" w:frame="1"/>
          <w:shd w:val="clear" w:color="auto" w:fill="FFFFFF"/>
        </w:rPr>
      </w:pPr>
      <w:r>
        <w:rPr>
          <w:rStyle w:val="Strong"/>
          <w:rFonts w:ascii="Open Sans" w:hAnsi="Open Sans"/>
          <w:color w:val="333333"/>
          <w:bdr w:val="none" w:sz="0" w:space="0" w:color="auto" w:frame="1"/>
          <w:shd w:val="clear" w:color="auto" w:fill="FFFFFF"/>
        </w:rPr>
        <w:t>Fiction (Literary</w:t>
      </w:r>
      <w:r>
        <w:rPr>
          <w:rStyle w:val="Strong"/>
          <w:rFonts w:ascii="Open Sans" w:hAnsi="Open Sans"/>
          <w:color w:val="333333"/>
          <w:bdr w:val="none" w:sz="0" w:space="0" w:color="auto" w:frame="1"/>
          <w:shd w:val="clear" w:color="auto" w:fill="FFFFFF"/>
        </w:rPr>
        <w:t>)</w:t>
      </w:r>
    </w:p>
    <w:p w14:paraId="120D7FDC" w14:textId="2AEEDD16" w:rsidR="002C50B3" w:rsidRDefault="002C50B3" w:rsidP="002C50B3">
      <w:pPr>
        <w:shd w:val="clear" w:color="auto" w:fill="FFFFFF"/>
        <w:spacing w:after="0" w:line="240" w:lineRule="auto"/>
        <w:textAlignment w:val="baseline"/>
        <w:rPr>
          <w:rStyle w:val="Strong"/>
          <w:rFonts w:ascii="Open Sans" w:hAnsi="Open Sans"/>
          <w:color w:val="333333"/>
          <w:bdr w:val="none" w:sz="0" w:space="0" w:color="auto" w:frame="1"/>
          <w:shd w:val="clear" w:color="auto" w:fill="FFFFFF"/>
        </w:rPr>
      </w:pPr>
    </w:p>
    <w:p w14:paraId="28A45761" w14:textId="43B8FB88" w:rsidR="002C50B3" w:rsidRDefault="002C50B3" w:rsidP="002C50B3">
      <w:pPr>
        <w:shd w:val="clear" w:color="auto" w:fill="FFFFFF"/>
        <w:spacing w:after="0" w:line="240" w:lineRule="auto"/>
        <w:textAlignment w:val="baseline"/>
        <w:rPr>
          <w:rStyle w:val="Strong"/>
          <w:rFonts w:ascii="Open Sans" w:hAnsi="Open Sans"/>
          <w:color w:val="333333"/>
          <w:bdr w:val="none" w:sz="0" w:space="0" w:color="auto" w:frame="1"/>
          <w:shd w:val="clear" w:color="auto" w:fill="FFFFFF"/>
        </w:rPr>
      </w:pPr>
    </w:p>
    <w:p w14:paraId="40F91C47" w14:textId="77777777" w:rsidR="002C50B3" w:rsidRDefault="002C50B3" w:rsidP="002C50B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676767"/>
        </w:rPr>
      </w:pPr>
      <w:r>
        <w:rPr>
          <w:rStyle w:val="Strong"/>
          <w:rFonts w:ascii="Open Sans" w:hAnsi="Open Sans"/>
          <w:color w:val="333333"/>
          <w:u w:val="single"/>
          <w:bdr w:val="none" w:sz="0" w:space="0" w:color="auto" w:frame="1"/>
        </w:rPr>
        <w:t>Nonfiction</w:t>
      </w:r>
    </w:p>
    <w:p w14:paraId="2FBEAAD5" w14:textId="77777777" w:rsidR="002C50B3" w:rsidRDefault="002C50B3" w:rsidP="002C50B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676767"/>
        </w:rPr>
      </w:pPr>
      <w:r>
        <w:rPr>
          <w:rFonts w:ascii="Open Sans" w:hAnsi="Open Sans"/>
          <w:color w:val="333333"/>
          <w:bdr w:val="none" w:sz="0" w:space="0" w:color="auto" w:frame="1"/>
        </w:rPr>
        <w:t>Subgenres include but are not limited to: Autobiography, Memoir, Biography, Historical, Creative Nonfiction, and Politics.</w:t>
      </w:r>
    </w:p>
    <w:p w14:paraId="2A965B56" w14:textId="77777777" w:rsidR="002C50B3" w:rsidRPr="002C50B3" w:rsidRDefault="002C50B3" w:rsidP="002C50B3">
      <w:pPr>
        <w:shd w:val="clear" w:color="auto" w:fill="FFFFFF"/>
        <w:spacing w:after="0" w:line="240" w:lineRule="auto"/>
        <w:textAlignment w:val="baseline"/>
        <w:rPr>
          <w:b/>
          <w:bCs/>
          <w:sz w:val="28"/>
          <w:szCs w:val="28"/>
        </w:rPr>
      </w:pPr>
    </w:p>
    <w:sectPr w:rsidR="002C50B3" w:rsidRPr="002C50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F1BEB"/>
    <w:multiLevelType w:val="multilevel"/>
    <w:tmpl w:val="933CE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EF4486"/>
    <w:multiLevelType w:val="multilevel"/>
    <w:tmpl w:val="76284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FD3283"/>
    <w:multiLevelType w:val="multilevel"/>
    <w:tmpl w:val="17185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EB5490"/>
    <w:multiLevelType w:val="hybridMultilevel"/>
    <w:tmpl w:val="E2186E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FD8"/>
    <w:rsid w:val="002C50B3"/>
    <w:rsid w:val="00F62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67270"/>
  <w15:chartTrackingRefBased/>
  <w15:docId w15:val="{F49CDA8B-7474-4DFA-8C70-68187E432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62F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62FD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62FD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F62FD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62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62FD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ListParagraph">
    <w:name w:val="List Paragraph"/>
    <w:basedOn w:val="Normal"/>
    <w:uiPriority w:val="34"/>
    <w:qFormat/>
    <w:rsid w:val="002C50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92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33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53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13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73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23004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847120">
                              <w:marLeft w:val="-187"/>
                              <w:marRight w:val="-18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907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300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257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078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6921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181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7600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2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5446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397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02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62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84247">
                          <w:marLeft w:val="0"/>
                          <w:marRight w:val="37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610853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754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652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029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955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5125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6029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1135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63479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074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3916537">
              <w:marLeft w:val="0"/>
              <w:marRight w:val="0"/>
              <w:marTop w:val="0"/>
              <w:marBottom w:val="0"/>
              <w:divBdr>
                <w:top w:val="single" w:sz="6" w:space="15" w:color="auto"/>
                <w:left w:val="none" w:sz="0" w:space="0" w:color="auto"/>
                <w:bottom w:val="none" w:sz="0" w:space="15" w:color="auto"/>
                <w:right w:val="none" w:sz="0" w:space="0" w:color="auto"/>
              </w:divBdr>
              <w:divsChild>
                <w:div w:id="46177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09601">
                      <w:marLeft w:val="0"/>
                      <w:marRight w:val="37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50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96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    Awards</vt:lpstr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BURKE</dc:creator>
  <cp:keywords/>
  <dc:description/>
  <cp:lastModifiedBy>ERICA BURKE</cp:lastModifiedBy>
  <cp:revision>1</cp:revision>
  <dcterms:created xsi:type="dcterms:W3CDTF">2020-06-01T16:27:00Z</dcterms:created>
  <dcterms:modified xsi:type="dcterms:W3CDTF">2020-06-01T16:47:00Z</dcterms:modified>
</cp:coreProperties>
</file>